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2847340</wp:posOffset>
            </wp:positionH>
            <wp:positionV relativeFrom="paragraph">
              <wp:posOffset>40640</wp:posOffset>
            </wp:positionV>
            <wp:extent cx="662305" cy="583565"/>
            <wp:effectExtent l="0" t="0" r="4445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СОВЕТ ДЕПУТАТОВ</w:t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ГОРОДА НОВОСИБИРСКА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ПОСТОЯННАЯ </w:t>
      </w:r>
      <w:r w:rsidR="00346087"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КОМИССИЯ ПО КУЛЬТУРЕ</w:t>
      </w: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 СПОРТУ, МОЛОДЕЖНОЙ ПОЛИТИКЕ,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МЕЖДУНАРОДНОМУ И МЕЖМУНИЦИПАЛЬНОМУ СОТРУДНИЧЕСТВУ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CF0D3E" w:rsidRPr="00D277D4" w:rsidTr="00031AA3">
        <w:trPr>
          <w:trHeight w:val="104"/>
        </w:trPr>
        <w:tc>
          <w:tcPr>
            <w:tcW w:w="3331" w:type="dxa"/>
          </w:tcPr>
          <w:p w:rsidR="00CF0D3E" w:rsidRPr="00CF0D3E" w:rsidRDefault="00F72F13" w:rsidP="00F7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12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.2020</w:t>
            </w:r>
          </w:p>
        </w:tc>
        <w:tc>
          <w:tcPr>
            <w:tcW w:w="3249" w:type="dxa"/>
          </w:tcPr>
          <w:p w:rsidR="00CF0D3E" w:rsidRPr="00CF0D3E" w:rsidRDefault="00CF0D3E" w:rsidP="00CF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271" w:type="dxa"/>
          </w:tcPr>
          <w:p w:rsidR="00CF0D3E" w:rsidRPr="00D277D4" w:rsidRDefault="0047423D" w:rsidP="00CF0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</w:tr>
    </w:tbl>
    <w:p w:rsidR="00CF0D3E" w:rsidRPr="00CF0D3E" w:rsidRDefault="00CF0D3E" w:rsidP="00CF0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CF0D3E" w:rsidRPr="00A621CC" w:rsidTr="00031AA3">
        <w:trPr>
          <w:trHeight w:val="1747"/>
        </w:trPr>
        <w:tc>
          <w:tcPr>
            <w:tcW w:w="5352" w:type="dxa"/>
          </w:tcPr>
          <w:p w:rsidR="00CF0D3E" w:rsidRPr="00A621CC" w:rsidRDefault="00A621CC" w:rsidP="00CF0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1CC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</w:t>
            </w:r>
            <w:r w:rsidRPr="00A621C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621CC">
              <w:rPr>
                <w:rFonts w:ascii="Times New Roman" w:hAnsi="Times New Roman" w:cs="Times New Roman"/>
                <w:sz w:val="28"/>
                <w:szCs w:val="28"/>
              </w:rPr>
              <w:t xml:space="preserve">ска от 26.12.2007 </w:t>
            </w:r>
            <w:r w:rsidRPr="00A621CC">
              <w:rPr>
                <w:rFonts w:ascii="Times New Roman" w:hAnsi="Times New Roman" w:cs="Times New Roman"/>
                <w:sz w:val="28"/>
                <w:szCs w:val="28"/>
              </w:rPr>
              <w:br/>
              <w:t>№ 824 «О Генеральном плане города Новосибирска»</w:t>
            </w:r>
          </w:p>
        </w:tc>
      </w:tr>
    </w:tbl>
    <w:p w:rsidR="00F72F13" w:rsidRDefault="00F72F13" w:rsidP="00CF0D3E">
      <w:pPr>
        <w:tabs>
          <w:tab w:val="left" w:pos="-1985"/>
        </w:tabs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21CC" w:rsidRPr="0027607C" w:rsidRDefault="00A621CC" w:rsidP="000F7505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27607C">
        <w:rPr>
          <w:sz w:val="28"/>
          <w:szCs w:val="28"/>
        </w:rPr>
        <w:t xml:space="preserve">Рассмотрев </w:t>
      </w:r>
      <w:r>
        <w:rPr>
          <w:sz w:val="28"/>
          <w:szCs w:val="28"/>
        </w:rPr>
        <w:t>проект решения Совета депутатов города Новосибирска «</w:t>
      </w:r>
      <w:r w:rsidRPr="0027607C">
        <w:rPr>
          <w:sz w:val="28"/>
          <w:szCs w:val="28"/>
        </w:rPr>
        <w:t xml:space="preserve">О </w:t>
      </w:r>
      <w:r>
        <w:rPr>
          <w:sz w:val="28"/>
          <w:szCs w:val="28"/>
        </w:rPr>
        <w:t>внесении изменений в решение</w:t>
      </w:r>
      <w:r w:rsidRPr="0027607C">
        <w:rPr>
          <w:sz w:val="28"/>
          <w:szCs w:val="28"/>
        </w:rPr>
        <w:t xml:space="preserve"> Совета депутатов города Новосиби</w:t>
      </w:r>
      <w:r w:rsidRPr="0027607C">
        <w:rPr>
          <w:sz w:val="28"/>
          <w:szCs w:val="28"/>
        </w:rPr>
        <w:t>р</w:t>
      </w:r>
      <w:r w:rsidRPr="0027607C">
        <w:rPr>
          <w:sz w:val="28"/>
          <w:szCs w:val="28"/>
        </w:rPr>
        <w:t>ска</w:t>
      </w:r>
      <w:r>
        <w:rPr>
          <w:sz w:val="28"/>
          <w:szCs w:val="28"/>
        </w:rPr>
        <w:t xml:space="preserve"> от 26.12.2007 № 824 «О Генеральном плане города Новосибирска» (далее – проект решения)</w:t>
      </w:r>
      <w:r w:rsidRPr="0027607C">
        <w:rPr>
          <w:sz w:val="28"/>
          <w:szCs w:val="28"/>
        </w:rPr>
        <w:t>, комиссия РЕШИЛА:</w:t>
      </w:r>
    </w:p>
    <w:p w:rsidR="00A621CC" w:rsidRDefault="00A621CC" w:rsidP="000F7505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27607C">
        <w:rPr>
          <w:sz w:val="28"/>
          <w:szCs w:val="28"/>
        </w:rPr>
        <w:t xml:space="preserve">1. Согласиться с </w:t>
      </w:r>
      <w:r>
        <w:rPr>
          <w:sz w:val="28"/>
          <w:szCs w:val="28"/>
        </w:rPr>
        <w:t>проектом решения.</w:t>
      </w:r>
    </w:p>
    <w:p w:rsidR="00A621CC" w:rsidRPr="0027607C" w:rsidRDefault="00A621CC" w:rsidP="00A621CC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27607C">
        <w:rPr>
          <w:sz w:val="28"/>
          <w:szCs w:val="28"/>
        </w:rPr>
        <w:t>2. </w:t>
      </w:r>
      <w:r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градостроительству.</w:t>
      </w:r>
    </w:p>
    <w:tbl>
      <w:tblPr>
        <w:tblW w:w="104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4"/>
        <w:gridCol w:w="3541"/>
      </w:tblGrid>
      <w:tr w:rsidR="00CF0D3E" w:rsidRPr="00CF0D3E" w:rsidTr="00031AA3">
        <w:tc>
          <w:tcPr>
            <w:tcW w:w="6944" w:type="dxa"/>
            <w:hideMark/>
          </w:tcPr>
          <w:p w:rsidR="00CF0D3E" w:rsidRPr="00CF0D3E" w:rsidRDefault="00CF0D3E" w:rsidP="00CF0D3E">
            <w:pPr>
              <w:spacing w:before="600"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bookmarkStart w:id="0" w:name="_GoBack"/>
            <w:bookmarkEnd w:id="0"/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Председатель комиссии</w:t>
            </w:r>
          </w:p>
        </w:tc>
        <w:tc>
          <w:tcPr>
            <w:tcW w:w="3541" w:type="dxa"/>
            <w:hideMark/>
          </w:tcPr>
          <w:p w:rsidR="00CF0D3E" w:rsidRPr="00CF0D3E" w:rsidRDefault="00CF0D3E" w:rsidP="00CF0D3E">
            <w:pPr>
              <w:keepNext/>
              <w:spacing w:before="600" w:after="0" w:line="240" w:lineRule="atLeast"/>
              <w:ind w:right="170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В. Тарасов</w:t>
            </w:r>
          </w:p>
        </w:tc>
      </w:tr>
    </w:tbl>
    <w:p w:rsidR="00CF0D3E" w:rsidRPr="00CF0D3E" w:rsidRDefault="00CF0D3E" w:rsidP="00CF0D3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sectPr w:rsidR="00CF0D3E" w:rsidRPr="00CF0D3E" w:rsidSect="00AE37D3">
      <w:pgSz w:w="11907" w:h="16840"/>
      <w:pgMar w:top="851" w:right="425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6EE" w:rsidRDefault="00C546EE">
      <w:pPr>
        <w:spacing w:after="0" w:line="240" w:lineRule="auto"/>
      </w:pPr>
      <w:r>
        <w:separator/>
      </w:r>
    </w:p>
  </w:endnote>
  <w:endnote w:type="continuationSeparator" w:id="0">
    <w:p w:rsidR="00C546EE" w:rsidRDefault="00C54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6EE" w:rsidRDefault="00C546EE">
      <w:pPr>
        <w:spacing w:after="0" w:line="240" w:lineRule="auto"/>
      </w:pPr>
      <w:r>
        <w:separator/>
      </w:r>
    </w:p>
  </w:footnote>
  <w:footnote w:type="continuationSeparator" w:id="0">
    <w:p w:rsidR="00C546EE" w:rsidRDefault="00C546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D3E"/>
    <w:rsid w:val="001F39AC"/>
    <w:rsid w:val="00346087"/>
    <w:rsid w:val="0047423D"/>
    <w:rsid w:val="008113B7"/>
    <w:rsid w:val="009B1160"/>
    <w:rsid w:val="00A621CC"/>
    <w:rsid w:val="00AD7AF4"/>
    <w:rsid w:val="00AE37D3"/>
    <w:rsid w:val="00B6787E"/>
    <w:rsid w:val="00C546EE"/>
    <w:rsid w:val="00CF0D3E"/>
    <w:rsid w:val="00D277D4"/>
    <w:rsid w:val="00DA7F19"/>
    <w:rsid w:val="00E82EF8"/>
    <w:rsid w:val="00EF5DEF"/>
    <w:rsid w:val="00F72F13"/>
    <w:rsid w:val="00FC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Body Text Indent"/>
    <w:basedOn w:val="a"/>
    <w:link w:val="a8"/>
    <w:rsid w:val="00A621C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A621C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Body Text Indent"/>
    <w:basedOn w:val="a"/>
    <w:link w:val="a8"/>
    <w:rsid w:val="00A621C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A621C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Вахрамеева Юлиана Николаевна</dc:creator>
  <cp:lastModifiedBy>Ткаченко Лилия Николаевна</cp:lastModifiedBy>
  <cp:revision>3</cp:revision>
  <cp:lastPrinted>2020-10-19T02:47:00Z</cp:lastPrinted>
  <dcterms:created xsi:type="dcterms:W3CDTF">2020-11-06T08:51:00Z</dcterms:created>
  <dcterms:modified xsi:type="dcterms:W3CDTF">2020-11-06T08:52:00Z</dcterms:modified>
</cp:coreProperties>
</file>